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B3" w:rsidRDefault="006733B3" w:rsidP="006733B3">
      <w:pPr>
        <w:pStyle w:val="Standard"/>
        <w:jc w:val="right"/>
      </w:pPr>
      <w:r>
        <w:rPr>
          <w:noProof/>
          <w:lang w:eastAsia="pt-BR"/>
        </w:rPr>
        <w:drawing>
          <wp:inline distT="0" distB="0" distL="0" distR="0" wp14:anchorId="516289F7" wp14:editId="4C53A890">
            <wp:extent cx="2043491" cy="435354"/>
            <wp:effectExtent l="0" t="0" r="0" b="2796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491" cy="4353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33B3" w:rsidRDefault="006733B3" w:rsidP="006733B3">
      <w:pPr>
        <w:pStyle w:val="Standard"/>
        <w:jc w:val="center"/>
        <w:rPr>
          <w:rFonts w:ascii="Forte" w:hAnsi="Forte"/>
          <w:sz w:val="28"/>
          <w:szCs w:val="28"/>
          <w:u w:val="single"/>
        </w:rPr>
      </w:pPr>
      <w:r>
        <w:rPr>
          <w:rFonts w:ascii="Forte" w:hAnsi="Forte"/>
          <w:sz w:val="28"/>
          <w:szCs w:val="28"/>
          <w:u w:val="single"/>
        </w:rPr>
        <w:t>Procedimento para realização do teste ergométrico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  <w:numPr>
          <w:ilvl w:val="0"/>
          <w:numId w:val="3"/>
        </w:numPr>
      </w:pPr>
      <w:r>
        <w:rPr>
          <w:bCs/>
          <w:sz w:val="28"/>
          <w:szCs w:val="28"/>
        </w:rPr>
        <w:t>Vir com roupas confortáveis (shorts ou calça leve e fresca, agasalho esportivo e tênis)</w:t>
      </w:r>
    </w:p>
    <w:p w:rsidR="006733B3" w:rsidRDefault="006733B3" w:rsidP="006733B3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Mulheres devem usar sutiã firme.</w:t>
      </w:r>
    </w:p>
    <w:p w:rsidR="006733B3" w:rsidRDefault="006733B3" w:rsidP="006733B3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Homens vir com o peitoral depilado.</w:t>
      </w:r>
      <w:bookmarkStart w:id="0" w:name="_GoBack"/>
      <w:bookmarkEnd w:id="0"/>
    </w:p>
    <w:p w:rsidR="006733B3" w:rsidRDefault="006733B3" w:rsidP="006733B3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No dia do exame não tomar café, chá, refrigerantes, achocolatados, grande quantidade de açúcar, bebidas alcoólicas e cigarros.</w:t>
      </w:r>
    </w:p>
    <w:p w:rsidR="006733B3" w:rsidRDefault="006733B3" w:rsidP="006733B3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Fazer uma refeição leve até 1 hora antes do exame.</w:t>
      </w:r>
    </w:p>
    <w:p w:rsidR="006733B3" w:rsidRDefault="006733B3" w:rsidP="006733B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</w:rPr>
        <w:t>Manhã –</w:t>
      </w:r>
      <w:r>
        <w:rPr>
          <w:sz w:val="28"/>
          <w:szCs w:val="28"/>
        </w:rPr>
        <w:t xml:space="preserve"> (leite, suco, pão bolacha)</w:t>
      </w:r>
    </w:p>
    <w:p w:rsidR="006733B3" w:rsidRDefault="006733B3" w:rsidP="006733B3">
      <w:pPr>
        <w:pStyle w:val="Standard"/>
        <w:numPr>
          <w:ilvl w:val="0"/>
          <w:numId w:val="4"/>
        </w:numPr>
      </w:pPr>
      <w:r>
        <w:rPr>
          <w:b/>
          <w:bCs/>
          <w:sz w:val="28"/>
          <w:szCs w:val="28"/>
        </w:rPr>
        <w:t xml:space="preserve">Tarde- </w:t>
      </w:r>
      <w:r>
        <w:rPr>
          <w:sz w:val="28"/>
          <w:szCs w:val="28"/>
        </w:rPr>
        <w:t>(almoço leve de fácil digestão)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</w:pPr>
      <w:r>
        <w:rPr>
          <w:color w:val="FF0000"/>
          <w:sz w:val="28"/>
          <w:szCs w:val="28"/>
          <w:u w:val="single"/>
        </w:rPr>
        <w:t>Não</w:t>
      </w:r>
      <w:r>
        <w:rPr>
          <w:sz w:val="28"/>
          <w:szCs w:val="28"/>
        </w:rPr>
        <w:t xml:space="preserve"> realizar o exame estando com infecções agudas, gripe, febre, enxaqueca, período menstrual, diarreia, gestação, problemas ortopédicos que impeçam a caminhada rápida.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</w:pPr>
      <w:r>
        <w:rPr>
          <w:color w:val="FF0000"/>
          <w:sz w:val="28"/>
          <w:szCs w:val="28"/>
          <w:u w:val="single"/>
        </w:rPr>
        <w:t>Não</w:t>
      </w:r>
      <w:r>
        <w:rPr>
          <w:sz w:val="28"/>
          <w:szCs w:val="28"/>
        </w:rPr>
        <w:t xml:space="preserve"> suspender as </w:t>
      </w:r>
      <w:r>
        <w:rPr>
          <w:sz w:val="28"/>
          <w:szCs w:val="28"/>
        </w:rPr>
        <w:t>seguintes medicações</w:t>
      </w:r>
      <w:r>
        <w:rPr>
          <w:sz w:val="28"/>
          <w:szCs w:val="28"/>
        </w:rPr>
        <w:t>: para asma, diabetes, problemas neurológicos, labirinto e tireoide.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Peso máximo para realização do exame 130Kg.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Relação de medicações para suspender:</w:t>
      </w:r>
    </w:p>
    <w:p w:rsidR="006733B3" w:rsidRDefault="006733B3" w:rsidP="006733B3">
      <w:pPr>
        <w:pStyle w:val="Standard"/>
        <w:rPr>
          <w:b/>
          <w:bCs/>
          <w:sz w:val="28"/>
          <w:szCs w:val="28"/>
          <w:u w:val="single"/>
        </w:rPr>
      </w:pPr>
    </w:p>
    <w:p w:rsidR="006733B3" w:rsidRDefault="006733B3" w:rsidP="006733B3">
      <w:pPr>
        <w:pStyle w:val="Standard"/>
      </w:pPr>
      <w:r>
        <w:rPr>
          <w:b/>
          <w:bCs/>
          <w:sz w:val="28"/>
          <w:szCs w:val="28"/>
          <w:u w:val="single"/>
        </w:rPr>
        <w:t>Por 3(três)dias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Sustrate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Monocordil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Cincordil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Mononitrato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Isossorbida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Vastarel</w:t>
      </w:r>
      <w:proofErr w:type="spellEnd"/>
      <w:r>
        <w:rPr>
          <w:sz w:val="28"/>
          <w:szCs w:val="28"/>
        </w:rPr>
        <w:t xml:space="preserve">. </w:t>
      </w:r>
    </w:p>
    <w:p w:rsidR="006733B3" w:rsidRDefault="006733B3" w:rsidP="006733B3">
      <w:pPr>
        <w:pStyle w:val="Standard"/>
      </w:pPr>
      <w:r>
        <w:rPr>
          <w:b/>
          <w:bCs/>
          <w:sz w:val="28"/>
          <w:szCs w:val="28"/>
          <w:u w:val="single"/>
        </w:rPr>
        <w:t>Por 4(quatro)dias: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Anlodipina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Nifedipina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Verapamil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Dilacoron</w:t>
      </w:r>
      <w:proofErr w:type="spellEnd"/>
      <w:r>
        <w:rPr>
          <w:sz w:val="28"/>
          <w:szCs w:val="28"/>
        </w:rPr>
        <w:t xml:space="preserve">) e </w:t>
      </w:r>
      <w:proofErr w:type="spellStart"/>
      <w:r>
        <w:rPr>
          <w:sz w:val="28"/>
          <w:szCs w:val="28"/>
        </w:rPr>
        <w:t>Cardizem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Diltiazem</w:t>
      </w:r>
      <w:proofErr w:type="spellEnd"/>
      <w:r>
        <w:rPr>
          <w:sz w:val="28"/>
          <w:szCs w:val="28"/>
        </w:rPr>
        <w:t>).</w:t>
      </w:r>
    </w:p>
    <w:p w:rsidR="006733B3" w:rsidRDefault="006733B3" w:rsidP="006733B3">
      <w:pPr>
        <w:pStyle w:val="Textbody"/>
      </w:pPr>
      <w:r>
        <w:rPr>
          <w:b/>
          <w:bCs/>
          <w:sz w:val="28"/>
          <w:szCs w:val="28"/>
          <w:u w:val="single"/>
        </w:rPr>
        <w:t>Por 7(sete)dias:</w:t>
      </w:r>
      <w:r>
        <w:rPr>
          <w:sz w:val="28"/>
          <w:szCs w:val="28"/>
        </w:rPr>
        <w:t xml:space="preserve"> Digoxina, Propanolol, </w:t>
      </w:r>
      <w:proofErr w:type="spellStart"/>
      <w:r>
        <w:rPr>
          <w:sz w:val="28"/>
          <w:szCs w:val="28"/>
        </w:rPr>
        <w:t>Metroprolol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Selozok</w:t>
      </w:r>
      <w:proofErr w:type="spellEnd"/>
      <w:r>
        <w:rPr>
          <w:sz w:val="28"/>
          <w:szCs w:val="28"/>
        </w:rPr>
        <w:t>), Atenolol (</w:t>
      </w:r>
      <w:proofErr w:type="spellStart"/>
      <w:r>
        <w:rPr>
          <w:sz w:val="28"/>
          <w:szCs w:val="28"/>
        </w:rPr>
        <w:t>Ablok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Angipress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Carvedilol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Bisoprolol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Concárdio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Concor</w:t>
      </w:r>
      <w:proofErr w:type="spellEnd"/>
      <w:r>
        <w:rPr>
          <w:sz w:val="28"/>
          <w:szCs w:val="28"/>
        </w:rPr>
        <w:t>).</w:t>
      </w:r>
    </w:p>
    <w:p w:rsidR="006733B3" w:rsidRDefault="006733B3" w:rsidP="006733B3">
      <w:pPr>
        <w:pStyle w:val="Textbody"/>
      </w:pPr>
    </w:p>
    <w:p w:rsidR="006733B3" w:rsidRDefault="006733B3" w:rsidP="006733B3">
      <w:pPr>
        <w:pStyle w:val="Standard"/>
        <w:rPr>
          <w:b/>
          <w:bCs/>
          <w:sz w:val="28"/>
          <w:szCs w:val="28"/>
          <w:u w:val="single"/>
        </w:rPr>
      </w:pPr>
    </w:p>
    <w:p w:rsidR="006733B3" w:rsidRDefault="006733B3" w:rsidP="006733B3">
      <w:pPr>
        <w:pStyle w:val="Standard"/>
      </w:pPr>
      <w:r>
        <w:rPr>
          <w:b/>
          <w:bCs/>
          <w:sz w:val="28"/>
          <w:szCs w:val="28"/>
          <w:u w:val="single"/>
        </w:rPr>
        <w:t xml:space="preserve">Por 60 </w:t>
      </w:r>
      <w:proofErr w:type="gramStart"/>
      <w:r>
        <w:rPr>
          <w:b/>
          <w:bCs/>
          <w:sz w:val="28"/>
          <w:szCs w:val="28"/>
          <w:u w:val="single"/>
        </w:rPr>
        <w:t>( Sessenta</w:t>
      </w:r>
      <w:proofErr w:type="gramEnd"/>
      <w:r>
        <w:rPr>
          <w:b/>
          <w:bCs/>
          <w:sz w:val="28"/>
          <w:szCs w:val="28"/>
          <w:u w:val="single"/>
        </w:rPr>
        <w:t>) dias:</w:t>
      </w:r>
      <w:r>
        <w:rPr>
          <w:sz w:val="28"/>
          <w:szCs w:val="28"/>
        </w:rPr>
        <w:t xml:space="preserve"> Amiodarona (</w:t>
      </w:r>
      <w:proofErr w:type="spellStart"/>
      <w:r>
        <w:rPr>
          <w:sz w:val="28"/>
          <w:szCs w:val="28"/>
        </w:rPr>
        <w:t>Ancoron</w:t>
      </w:r>
      <w:proofErr w:type="spellEnd"/>
      <w:r>
        <w:rPr>
          <w:sz w:val="28"/>
          <w:szCs w:val="28"/>
        </w:rPr>
        <w:t>).</w:t>
      </w: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  <w:rPr>
          <w:sz w:val="28"/>
          <w:szCs w:val="28"/>
        </w:rPr>
      </w:pPr>
    </w:p>
    <w:p w:rsidR="006733B3" w:rsidRDefault="006733B3" w:rsidP="006733B3">
      <w:pPr>
        <w:pStyle w:val="Standard"/>
        <w:jc w:val="center"/>
      </w:pPr>
      <w:proofErr w:type="gramStart"/>
      <w:r>
        <w:rPr>
          <w:b/>
          <w:bCs/>
          <w:color w:val="FF0000"/>
          <w:sz w:val="28"/>
          <w:szCs w:val="28"/>
          <w:u w:val="single"/>
        </w:rPr>
        <w:t>( salvo</w:t>
      </w:r>
      <w:proofErr w:type="gramEnd"/>
      <w:r>
        <w:rPr>
          <w:b/>
          <w:bCs/>
          <w:color w:val="FF0000"/>
          <w:sz w:val="28"/>
          <w:szCs w:val="28"/>
          <w:u w:val="single"/>
        </w:rPr>
        <w:t xml:space="preserve"> sob orientação médica)</w:t>
      </w:r>
    </w:p>
    <w:p w:rsidR="003950CD" w:rsidRDefault="003950CD" w:rsidP="003950CD"/>
    <w:p w:rsidR="003B186D" w:rsidRPr="003950CD" w:rsidRDefault="003B186D" w:rsidP="003950CD"/>
    <w:sectPr w:rsidR="003B186D" w:rsidRPr="0039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90CE9"/>
    <w:multiLevelType w:val="hybridMultilevel"/>
    <w:tmpl w:val="CAF6FCA4"/>
    <w:lvl w:ilvl="0" w:tplc="1390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42D0"/>
    <w:multiLevelType w:val="multilevel"/>
    <w:tmpl w:val="D4C885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 w:val="0"/>
        <w:bCs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 w:val="0"/>
        <w:bCs w:val="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 w:val="0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 w:val="0"/>
        <w:bCs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 w:val="0"/>
        <w:bCs w:val="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 w:val="0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 w:val="0"/>
        <w:bCs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 w:val="0"/>
        <w:bCs w:val="0"/>
      </w:rPr>
    </w:lvl>
  </w:abstractNum>
  <w:abstractNum w:abstractNumId="2" w15:restartNumberingAfterBreak="0">
    <w:nsid w:val="5EA66152"/>
    <w:multiLevelType w:val="multilevel"/>
    <w:tmpl w:val="93CC8674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3" w15:restartNumberingAfterBreak="0">
    <w:nsid w:val="63882E99"/>
    <w:multiLevelType w:val="multilevel"/>
    <w:tmpl w:val="C0365D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b w:val="0"/>
        <w:bCs w:val="0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b w:val="0"/>
        <w:bCs w:val="0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b w:val="0"/>
        <w:bCs w:val="0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b w:val="0"/>
        <w:bCs w:val="0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b w:val="0"/>
        <w:bCs w:val="0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b w:val="0"/>
        <w:bCs w:val="0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b w:val="0"/>
        <w:bCs w:val="0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b w:val="0"/>
        <w:bCs w:val="0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b w:val="0"/>
        <w:bCs w:val="0"/>
      </w:rPr>
    </w:lvl>
  </w:abstractNum>
  <w:abstractNum w:abstractNumId="4" w15:restartNumberingAfterBreak="0">
    <w:nsid w:val="75342DF8"/>
    <w:multiLevelType w:val="hybridMultilevel"/>
    <w:tmpl w:val="E94E05D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A"/>
    <w:rsid w:val="003950CD"/>
    <w:rsid w:val="003B186D"/>
    <w:rsid w:val="005126FA"/>
    <w:rsid w:val="006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7D47"/>
  <w15:chartTrackingRefBased/>
  <w15:docId w15:val="{2E2A91B7-DDFB-4560-9A3E-042D7FF3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F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950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6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950C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customStyle="1" w:styleId="Standard">
    <w:name w:val="Standard"/>
    <w:rsid w:val="006733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33B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Wambier</dc:creator>
  <cp:keywords/>
  <dc:description/>
  <cp:lastModifiedBy>Wambier</cp:lastModifiedBy>
  <cp:revision>2</cp:revision>
  <dcterms:created xsi:type="dcterms:W3CDTF">2020-04-08T21:07:00Z</dcterms:created>
  <dcterms:modified xsi:type="dcterms:W3CDTF">2020-04-08T21:07:00Z</dcterms:modified>
</cp:coreProperties>
</file>